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349" w:rsidRDefault="00130934">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E50349" w:rsidRDefault="00E50349">
      <w:pPr>
        <w:spacing w:line="540" w:lineRule="exact"/>
        <w:rPr>
          <w:rFonts w:ascii="方正小标宋_GBK" w:eastAsia="方正小标宋_GBK" w:hAnsi="宋体"/>
          <w:sz w:val="44"/>
          <w:szCs w:val="44"/>
        </w:rPr>
      </w:pPr>
    </w:p>
    <w:p w:rsidR="00E50349" w:rsidRDefault="00130934">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年度新疆喀什地区英吉沙县英叶乡卫生院部门决算</w:t>
      </w:r>
    </w:p>
    <w:p w:rsidR="00E50349" w:rsidRDefault="00130934">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E50349" w:rsidRDefault="00E50349">
      <w:pPr>
        <w:spacing w:line="540" w:lineRule="exact"/>
        <w:rPr>
          <w:rFonts w:ascii="仿宋_GB2312" w:eastAsia="仿宋_GB2312" w:hAnsi="宋体"/>
          <w:sz w:val="32"/>
          <w:szCs w:val="32"/>
        </w:rPr>
      </w:pPr>
    </w:p>
    <w:p w:rsidR="00E50349" w:rsidRDefault="00130934">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E50349" w:rsidRDefault="00E50349">
      <w:pPr>
        <w:spacing w:line="540" w:lineRule="exact"/>
        <w:rPr>
          <w:rFonts w:ascii="仿宋_GB2312" w:eastAsia="仿宋_GB2312" w:hAnsi="宋体"/>
          <w:b/>
          <w:kern w:val="0"/>
          <w:sz w:val="32"/>
          <w:szCs w:val="32"/>
        </w:rPr>
      </w:pPr>
    </w:p>
    <w:p w:rsidR="00E50349" w:rsidRDefault="0013093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E50349" w:rsidRDefault="00130934">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E50349" w:rsidRDefault="00130934">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E50349" w:rsidRDefault="0013093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E50349" w:rsidRDefault="00130934">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E50349" w:rsidRDefault="00130934">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E50349" w:rsidRDefault="0013093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E50349" w:rsidRDefault="00130934">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E50349" w:rsidRDefault="00130934">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E50349" w:rsidRDefault="00E50349">
      <w:pPr>
        <w:spacing w:line="540" w:lineRule="exact"/>
        <w:ind w:firstLineChars="200" w:firstLine="640"/>
        <w:rPr>
          <w:rFonts w:ascii="黑体" w:eastAsia="黑体" w:hAnsi="黑体"/>
          <w:sz w:val="32"/>
          <w:szCs w:val="32"/>
        </w:rPr>
      </w:pPr>
    </w:p>
    <w:p w:rsidR="00E50349" w:rsidRDefault="00130934">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E50349" w:rsidRDefault="00130934">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E50349" w:rsidRDefault="00130934">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、根据国家和本县规定收集、报送辖区内卫生健康信息，建立和管理居民健康档案，提出改进辖区公共卫生状况的建议。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4B6F66">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E50349" w:rsidRDefault="00130934">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E50349" w:rsidRDefault="00130934">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新疆喀什地区英吉沙县英叶乡卫生院</w:t>
      </w:r>
      <w:r>
        <w:rPr>
          <w:rFonts w:ascii="仿宋_GB2312" w:eastAsia="仿宋_GB2312" w:hint="eastAsia"/>
          <w:sz w:val="32"/>
          <w:szCs w:val="32"/>
        </w:rPr>
        <w:t>部门决算包括：</w:t>
      </w:r>
      <w:r>
        <w:rPr>
          <w:rFonts w:ascii="仿宋_GB2312" w:eastAsia="仿宋_GB2312"/>
          <w:sz w:val="32"/>
          <w:szCs w:val="32"/>
        </w:rPr>
        <w:t>新疆喀什地区英吉沙县英叶乡卫生院</w:t>
      </w:r>
      <w:r>
        <w:rPr>
          <w:rFonts w:ascii="仿宋_GB2312" w:eastAsia="仿宋_GB2312" w:hint="eastAsia"/>
          <w:sz w:val="32"/>
          <w:szCs w:val="32"/>
        </w:rPr>
        <w:t>部门本级决算、所属单位决算等。</w:t>
      </w:r>
    </w:p>
    <w:p w:rsidR="00E50349" w:rsidRDefault="00130934">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新疆喀什地区英吉沙县英叶乡卫生院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E50349" w:rsidRDefault="00E50349">
      <w:pPr>
        <w:spacing w:line="540" w:lineRule="exact"/>
        <w:ind w:firstLineChars="200" w:firstLine="616"/>
        <w:rPr>
          <w:rFonts w:ascii="仿宋_GB2312" w:eastAsia="仿宋_GB2312"/>
          <w:spacing w:val="-6"/>
          <w:sz w:val="32"/>
          <w:szCs w:val="32"/>
        </w:rPr>
      </w:pPr>
    </w:p>
    <w:p w:rsidR="00E50349" w:rsidRDefault="00E50349">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E50349">
        <w:trPr>
          <w:trHeight w:hRule="exact" w:val="510"/>
        </w:trPr>
        <w:tc>
          <w:tcPr>
            <w:tcW w:w="3056" w:type="dxa"/>
            <w:vAlign w:val="center"/>
          </w:tcPr>
          <w:p w:rsidR="00E50349" w:rsidRDefault="00130934">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E50349" w:rsidRDefault="00130934">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E50349" w:rsidRDefault="00130934">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E50349">
        <w:tc>
          <w:tcPr>
            <w:tcW w:w="3056" w:type="dxa"/>
          </w:tcPr>
          <w:p w:rsidR="00E50349" w:rsidRDefault="00130934">
            <w:pPr>
              <w:spacing w:line="500" w:lineRule="exact"/>
              <w:ind w:firstLineChars="200" w:firstLine="640"/>
              <w:jc w:val="left"/>
            </w:pPr>
            <w:r>
              <w:rPr>
                <w:rFonts w:eastAsia="Times New Roman"/>
                <w:color w:val="000000"/>
                <w:position w:val="-1"/>
                <w:sz w:val="32"/>
              </w:rPr>
              <w:t>1</w:t>
            </w:r>
          </w:p>
        </w:tc>
        <w:tc>
          <w:tcPr>
            <w:tcW w:w="3870" w:type="dxa"/>
          </w:tcPr>
          <w:p w:rsidR="00E50349" w:rsidRDefault="00130934">
            <w:pPr>
              <w:spacing w:line="500" w:lineRule="exact"/>
              <w:ind w:firstLineChars="200" w:firstLine="640"/>
              <w:jc w:val="left"/>
            </w:pPr>
            <w:proofErr w:type="spellStart"/>
            <w:r>
              <w:rPr>
                <w:rFonts w:eastAsia="Times New Roman"/>
                <w:color w:val="000000"/>
                <w:position w:val="-1"/>
                <w:sz w:val="32"/>
              </w:rPr>
              <w:t>新疆喀什地区英吉沙县英也乡卫生院</w:t>
            </w:r>
            <w:proofErr w:type="spellEnd"/>
          </w:p>
        </w:tc>
        <w:tc>
          <w:tcPr>
            <w:tcW w:w="2538" w:type="dxa"/>
            <w:vAlign w:val="center"/>
          </w:tcPr>
          <w:p w:rsidR="00E50349" w:rsidRDefault="00E50349">
            <w:pPr>
              <w:spacing w:line="500" w:lineRule="exact"/>
              <w:ind w:firstLineChars="200" w:firstLine="420"/>
              <w:jc w:val="left"/>
            </w:pPr>
          </w:p>
        </w:tc>
      </w:tr>
    </w:tbl>
    <w:p w:rsidR="00E50349" w:rsidRDefault="00E50349">
      <w:pPr>
        <w:spacing w:line="500" w:lineRule="exact"/>
        <w:rPr>
          <w:rFonts w:ascii="仿宋_GB2312" w:eastAsia="仿宋_GB2312" w:hAnsi="宋体" w:cs="宋体"/>
          <w:kern w:val="0"/>
          <w:sz w:val="32"/>
          <w:szCs w:val="32"/>
        </w:rPr>
      </w:pPr>
    </w:p>
    <w:p w:rsidR="00E50349" w:rsidRDefault="00E50349">
      <w:pPr>
        <w:spacing w:line="500" w:lineRule="exact"/>
        <w:rPr>
          <w:rFonts w:ascii="仿宋_GB2312" w:eastAsia="仿宋_GB2312" w:hAnsi="宋体" w:cs="宋体"/>
          <w:kern w:val="0"/>
          <w:sz w:val="32"/>
          <w:szCs w:val="32"/>
        </w:rPr>
      </w:pPr>
    </w:p>
    <w:p w:rsidR="00E50349" w:rsidRDefault="00130934">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E50349" w:rsidRDefault="00130934">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E50349" w:rsidRDefault="00130934">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611.3</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47.97</w:t>
      </w:r>
      <w:r>
        <w:rPr>
          <w:rFonts w:ascii="仿宋_GB2312" w:eastAsia="仿宋_GB2312" w:hint="eastAsia"/>
          <w:sz w:val="32"/>
          <w:szCs w:val="32"/>
        </w:rPr>
        <w:t>万元，增长</w:t>
      </w:r>
      <w:r>
        <w:rPr>
          <w:rFonts w:ascii="仿宋_GB2312" w:eastAsia="仿宋_GB2312" w:hint="eastAsia"/>
          <w:sz w:val="32"/>
          <w:szCs w:val="32"/>
        </w:rPr>
        <w:t>8.52%</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w:t>
      </w:r>
      <w:r>
        <w:rPr>
          <w:rFonts w:ascii="仿宋_GB2312" w:eastAsia="仿宋_GB2312" w:hint="eastAsia"/>
          <w:color w:val="000000" w:themeColor="text1"/>
          <w:sz w:val="32"/>
          <w:szCs w:val="32"/>
        </w:rPr>
        <w:lastRenderedPageBreak/>
        <w:t>生工作进一步精化。因此使得我院收入同比上年有所下降；</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482.52</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80.81</w:t>
      </w:r>
      <w:r>
        <w:rPr>
          <w:rFonts w:ascii="仿宋_GB2312" w:eastAsia="仿宋_GB2312" w:hint="eastAsia"/>
          <w:sz w:val="32"/>
          <w:szCs w:val="32"/>
        </w:rPr>
        <w:t>万元，下降</w:t>
      </w:r>
      <w:r>
        <w:rPr>
          <w:rFonts w:ascii="仿宋_GB2312" w:eastAsia="仿宋_GB2312" w:hint="eastAsia"/>
          <w:sz w:val="32"/>
          <w:szCs w:val="32"/>
        </w:rPr>
        <w:t>14.35%</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年接诊人数和体检人数均有所下降，且根据上级为基层卫生院减负的要求我院负担的公共卫生工作进一步精化，减少了一些不必要的支出。因此使得我院支出同比上年有所下降；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E50349" w:rsidRDefault="00130934">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611.3</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236.17</w:t>
      </w:r>
      <w:r>
        <w:rPr>
          <w:rFonts w:ascii="仿宋_GB2312" w:eastAsia="仿宋_GB2312" w:hint="eastAsia"/>
          <w:color w:val="000000" w:themeColor="text1"/>
          <w:sz w:val="32"/>
          <w:szCs w:val="32"/>
        </w:rPr>
        <w:t>万元，占</w:t>
      </w:r>
      <w:r>
        <w:rPr>
          <w:rFonts w:ascii="仿宋_GB2312" w:eastAsia="仿宋_GB2312" w:hint="eastAsia"/>
          <w:sz w:val="32"/>
          <w:szCs w:val="32"/>
        </w:rPr>
        <w:t>38.63%</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250.13</w:t>
      </w:r>
      <w:r>
        <w:rPr>
          <w:rFonts w:ascii="仿宋_GB2312" w:eastAsia="仿宋_GB2312" w:hint="eastAsia"/>
          <w:color w:val="000000" w:themeColor="text1"/>
          <w:sz w:val="32"/>
          <w:szCs w:val="32"/>
        </w:rPr>
        <w:t>万元，占</w:t>
      </w:r>
      <w:r>
        <w:rPr>
          <w:rFonts w:ascii="仿宋_GB2312" w:eastAsia="仿宋_GB2312" w:hint="eastAsia"/>
          <w:sz w:val="32"/>
          <w:szCs w:val="32"/>
        </w:rPr>
        <w:t>40.92%</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125</w:t>
      </w:r>
      <w:r>
        <w:rPr>
          <w:rFonts w:ascii="仿宋_GB2312" w:eastAsia="仿宋_GB2312" w:hint="eastAsia"/>
          <w:color w:val="000000" w:themeColor="text1"/>
          <w:sz w:val="32"/>
          <w:szCs w:val="32"/>
        </w:rPr>
        <w:t>万元，占</w:t>
      </w:r>
      <w:r>
        <w:rPr>
          <w:rFonts w:ascii="仿宋_GB2312" w:eastAsia="仿宋_GB2312" w:hint="eastAsia"/>
          <w:sz w:val="32"/>
          <w:szCs w:val="32"/>
        </w:rPr>
        <w:t>20.45%</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E50349" w:rsidRDefault="00130934">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242.42</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611.3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152.17%</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在开展工作过程中，我院根据上级要求进一步精简了公共卫生职能，且我院接诊与体检人数有所减少，一系列的措施使得我院收入相比年初预算有所下降。</w:t>
      </w:r>
      <w:bookmarkEnd w:id="16"/>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E50349" w:rsidRDefault="00130934">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482.52</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459.34</w:t>
      </w:r>
      <w:r>
        <w:rPr>
          <w:rFonts w:ascii="仿宋_GB2312" w:eastAsia="仿宋_GB2312" w:hint="eastAsia"/>
          <w:color w:val="000000" w:themeColor="text1"/>
          <w:sz w:val="32"/>
          <w:szCs w:val="32"/>
        </w:rPr>
        <w:t>万元，占</w:t>
      </w:r>
      <w:r>
        <w:rPr>
          <w:rFonts w:ascii="仿宋_GB2312" w:eastAsia="仿宋_GB2312" w:hint="eastAsia"/>
          <w:sz w:val="32"/>
          <w:szCs w:val="32"/>
        </w:rPr>
        <w:t>95.2%</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23.18</w:t>
      </w:r>
      <w:r>
        <w:rPr>
          <w:rFonts w:ascii="仿宋_GB2312" w:eastAsia="仿宋_GB2312" w:hint="eastAsia"/>
          <w:color w:val="000000" w:themeColor="text1"/>
          <w:sz w:val="32"/>
          <w:szCs w:val="32"/>
        </w:rPr>
        <w:t>万元，占</w:t>
      </w:r>
      <w:r>
        <w:rPr>
          <w:rFonts w:ascii="仿宋_GB2312" w:eastAsia="仿宋_GB2312" w:hint="eastAsia"/>
          <w:sz w:val="32"/>
          <w:szCs w:val="32"/>
        </w:rPr>
        <w:t>4.8%</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E50349" w:rsidRDefault="00130934">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242.42</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482.52</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99.04%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w:t>
      </w:r>
      <w:r>
        <w:rPr>
          <w:rFonts w:ascii="仿宋_GB2312" w:eastAsia="仿宋_GB2312"/>
          <w:sz w:val="32"/>
          <w:szCs w:val="32"/>
        </w:rPr>
        <w:lastRenderedPageBreak/>
        <w:t>展工作过程中，我院根</w:t>
      </w:r>
      <w:r>
        <w:rPr>
          <w:rFonts w:ascii="仿宋_GB2312" w:eastAsia="仿宋_GB2312"/>
          <w:sz w:val="32"/>
          <w:szCs w:val="32"/>
        </w:rPr>
        <w:t>据上级要求进一步精简了公共卫生职能，且我院接诊与体检人数有所减少，一系列的措施使得我院支出相比年初预算有所下降。</w:t>
      </w:r>
    </w:p>
    <w:bookmarkEnd w:id="23"/>
    <w:p w:rsidR="00E50349" w:rsidRDefault="00130934">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E50349" w:rsidRDefault="00130934">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236.17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37.42</w:t>
      </w:r>
      <w:r>
        <w:rPr>
          <w:rFonts w:ascii="仿宋_GB2312" w:eastAsia="仿宋_GB2312" w:hint="eastAsia"/>
          <w:sz w:val="32"/>
          <w:szCs w:val="32"/>
        </w:rPr>
        <w:t>万元，增长</w:t>
      </w:r>
      <w:r>
        <w:rPr>
          <w:rFonts w:ascii="仿宋_GB2312" w:eastAsia="仿宋_GB2312" w:hint="eastAsia"/>
          <w:sz w:val="32"/>
          <w:szCs w:val="32"/>
        </w:rPr>
        <w:t>18.83%</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236.17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37.42</w:t>
      </w:r>
      <w:r>
        <w:rPr>
          <w:rFonts w:ascii="仿宋_GB2312" w:eastAsia="仿宋_GB2312" w:hint="eastAsia"/>
          <w:sz w:val="32"/>
          <w:szCs w:val="32"/>
        </w:rPr>
        <w:t>万元，增长</w:t>
      </w:r>
      <w:r>
        <w:rPr>
          <w:rFonts w:ascii="仿宋_GB2312" w:eastAsia="仿宋_GB2312" w:hint="eastAsia"/>
          <w:sz w:val="32"/>
          <w:szCs w:val="32"/>
        </w:rPr>
        <w:t>18.83%</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212.99</w:t>
      </w:r>
      <w:r>
        <w:rPr>
          <w:rFonts w:ascii="仿宋_GB2312" w:eastAsia="仿宋_GB2312" w:hint="eastAsia"/>
          <w:color w:val="000000" w:themeColor="text1"/>
          <w:sz w:val="32"/>
          <w:szCs w:val="32"/>
        </w:rPr>
        <w:t>万元，项目支出</w:t>
      </w:r>
      <w:r>
        <w:rPr>
          <w:rFonts w:ascii="仿宋_GB2312" w:eastAsia="仿宋_GB2312" w:hint="eastAsia"/>
          <w:sz w:val="32"/>
          <w:szCs w:val="32"/>
        </w:rPr>
        <w:t>23.18</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，主要原因是：资金执行到位，年末无结余。</w:t>
      </w:r>
      <w:bookmarkEnd w:id="30"/>
    </w:p>
    <w:p w:rsidR="00E50349" w:rsidRDefault="00130934">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242.42</w:t>
      </w:r>
      <w:r>
        <w:rPr>
          <w:rFonts w:ascii="仿宋_GB2312" w:eastAsia="仿宋_GB2312" w:hint="eastAsia"/>
          <w:color w:val="000000" w:themeColor="text1"/>
          <w:sz w:val="32"/>
          <w:szCs w:val="32"/>
        </w:rPr>
        <w:t>万元，决算数</w:t>
      </w:r>
      <w:r>
        <w:rPr>
          <w:rFonts w:ascii="仿宋_GB2312" w:eastAsia="仿宋_GB2312" w:hint="eastAsia"/>
          <w:sz w:val="32"/>
          <w:szCs w:val="32"/>
        </w:rPr>
        <w:t>236.17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-2.58%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242.42</w:t>
      </w:r>
      <w:r>
        <w:rPr>
          <w:rFonts w:ascii="仿宋_GB2312" w:eastAsia="仿宋_GB2312" w:hint="eastAsia"/>
          <w:color w:val="000000" w:themeColor="text1"/>
          <w:sz w:val="32"/>
          <w:szCs w:val="32"/>
        </w:rPr>
        <w:t>万元，决算数</w:t>
      </w:r>
      <w:r>
        <w:rPr>
          <w:rFonts w:ascii="仿宋_GB2312" w:eastAsia="仿宋_GB2312" w:hint="eastAsia"/>
          <w:sz w:val="32"/>
          <w:szCs w:val="32"/>
        </w:rPr>
        <w:t>236.17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-2.58%</w:t>
      </w:r>
      <w:r>
        <w:rPr>
          <w:rFonts w:ascii="仿宋_GB2312" w:eastAsia="仿宋_GB2312"/>
          <w:color w:val="000000" w:themeColor="text1"/>
          <w:sz w:val="32"/>
          <w:szCs w:val="32"/>
        </w:rPr>
        <w:t>，差异主要原因</w:t>
      </w:r>
      <w:r>
        <w:rPr>
          <w:rFonts w:ascii="仿宋_GB2312" w:eastAsia="仿宋_GB2312"/>
          <w:color w:val="000000" w:themeColor="text1"/>
          <w:sz w:val="32"/>
          <w:szCs w:val="32"/>
        </w:rPr>
        <w:t>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34"/>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E50349" w:rsidRDefault="00130934">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236.17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37.42</w:t>
      </w:r>
      <w:r>
        <w:rPr>
          <w:rFonts w:ascii="仿宋_GB2312" w:eastAsia="仿宋_GB2312"/>
          <w:color w:val="000000" w:themeColor="text1"/>
          <w:sz w:val="32"/>
          <w:szCs w:val="32"/>
        </w:rPr>
        <w:t>万元，增长</w:t>
      </w:r>
      <w:r>
        <w:rPr>
          <w:rFonts w:ascii="仿宋_GB2312" w:eastAsia="仿宋_GB2312"/>
          <w:color w:val="000000" w:themeColor="text1"/>
          <w:sz w:val="32"/>
          <w:szCs w:val="32"/>
        </w:rPr>
        <w:t>18.83%</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236.17</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37.42</w:t>
      </w:r>
      <w:r>
        <w:rPr>
          <w:rFonts w:ascii="仿宋_GB2312" w:eastAsia="仿宋_GB2312" w:hint="eastAsia"/>
          <w:sz w:val="32"/>
          <w:szCs w:val="32"/>
        </w:rPr>
        <w:t>万元，增长</w:t>
      </w:r>
      <w:r>
        <w:rPr>
          <w:rFonts w:ascii="仿宋_GB2312" w:eastAsia="仿宋_GB2312" w:hint="eastAsia"/>
          <w:sz w:val="32"/>
          <w:szCs w:val="32"/>
        </w:rPr>
        <w:t>18.83%</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4B6F66">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198.13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14.85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23.19</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212.99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23.18</w:t>
      </w:r>
      <w:r>
        <w:rPr>
          <w:rFonts w:ascii="仿宋_GB2312" w:eastAsia="仿宋_GB2312" w:hint="eastAsia"/>
          <w:sz w:val="32"/>
          <w:szCs w:val="32"/>
        </w:rPr>
        <w:t>万元。</w:t>
      </w:r>
    </w:p>
    <w:p w:rsidR="00E50349" w:rsidRDefault="00130934">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242.42</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236.17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-2.58%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w:t>
      </w:r>
      <w:r>
        <w:rPr>
          <w:rFonts w:ascii="仿宋_GB2312" w:eastAsia="仿宋_GB2312"/>
          <w:color w:val="000000" w:themeColor="text1"/>
          <w:sz w:val="32"/>
          <w:szCs w:val="32"/>
        </w:rPr>
        <w:t>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242.42</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236.17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-2.58%</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E50349" w:rsidRDefault="00130934">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w:t>
      </w:r>
      <w:r>
        <w:rPr>
          <w:rFonts w:ascii="仿宋_GB2312" w:eastAsia="仿宋_GB2312" w:hint="eastAsia"/>
          <w:color w:val="000000" w:themeColor="text1"/>
          <w:sz w:val="32"/>
          <w:szCs w:val="32"/>
        </w:rPr>
        <w:t>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E50349" w:rsidRDefault="00130934">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因我院财政拨款收入均为一般公共预算拨款收入无政府性基金预算拨款收入，因此我院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E50349" w:rsidRDefault="0013093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E50349" w:rsidRDefault="00130934">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E50349" w:rsidRDefault="00130934">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E50349" w:rsidRDefault="00130934">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lastRenderedPageBreak/>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E50349" w:rsidRDefault="00130934">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新疆喀什地区英吉沙县英叶乡卫生院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E50349" w:rsidRDefault="00130934">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E50349" w:rsidRDefault="00130934">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新疆喀什地区英吉沙县英叶乡卫生院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E50349" w:rsidRDefault="00130934">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E50349" w:rsidRDefault="00130934">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E50349" w:rsidRDefault="00130934">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lastRenderedPageBreak/>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新疆喀什地区英吉沙县英叶乡卫生院日常公用经费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E50349" w:rsidRDefault="0013093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E50349" w:rsidRDefault="00130934">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E50349" w:rsidRDefault="00130934">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E50349" w:rsidRDefault="00130934">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E50349" w:rsidRDefault="00130934">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1</w:t>
      </w:r>
      <w:r>
        <w:rPr>
          <w:rFonts w:ascii="仿宋_GB2312" w:eastAsia="仿宋_GB2312" w:hint="eastAsia"/>
          <w:color w:val="000000" w:themeColor="text1"/>
          <w:sz w:val="32"/>
          <w:szCs w:val="32"/>
        </w:rPr>
        <w:t>辆，价值</w:t>
      </w:r>
      <w:r>
        <w:rPr>
          <w:rFonts w:ascii="仿宋_GB2312" w:eastAsia="仿宋_GB2312" w:hint="eastAsia"/>
          <w:sz w:val="32"/>
          <w:szCs w:val="32"/>
        </w:rPr>
        <w:t>19.7</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E50349" w:rsidRDefault="00130934">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英吉沙县英也尔乡卫生院</w:t>
      </w:r>
      <w:r>
        <w:rPr>
          <w:rFonts w:ascii="仿宋_GB2312" w:eastAsia="仿宋_GB2312"/>
          <w:sz w:val="32"/>
          <w:szCs w:val="32"/>
        </w:rPr>
        <w:t>2018</w:t>
      </w:r>
      <w:r>
        <w:rPr>
          <w:rFonts w:ascii="仿宋_GB2312" w:eastAsia="仿宋_GB2312"/>
          <w:sz w:val="32"/>
          <w:szCs w:val="32"/>
        </w:rPr>
        <w:t>年</w:t>
      </w:r>
      <w:r>
        <w:rPr>
          <w:rFonts w:ascii="仿宋_GB2312" w:eastAsia="仿宋_GB2312"/>
          <w:sz w:val="32"/>
          <w:szCs w:val="32"/>
        </w:rPr>
        <w:lastRenderedPageBreak/>
        <w:t>度部门预算总额为</w:t>
      </w:r>
      <w:r>
        <w:rPr>
          <w:rFonts w:ascii="仿宋_GB2312" w:eastAsia="仿宋_GB2312"/>
          <w:sz w:val="32"/>
          <w:szCs w:val="32"/>
        </w:rPr>
        <w:t>23.18</w:t>
      </w:r>
      <w:r>
        <w:rPr>
          <w:rFonts w:ascii="仿宋_GB2312" w:eastAsia="仿宋_GB2312"/>
          <w:sz w:val="32"/>
          <w:szCs w:val="32"/>
        </w:rPr>
        <w:t>万元，执行金额为</w:t>
      </w:r>
      <w:r>
        <w:rPr>
          <w:rFonts w:ascii="仿宋_GB2312" w:eastAsia="仿宋_GB2312"/>
          <w:sz w:val="32"/>
          <w:szCs w:val="32"/>
        </w:rPr>
        <w:t>23.18</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w:t>
      </w:r>
      <w:r>
        <w:rPr>
          <w:rFonts w:ascii="仿宋_GB2312" w:eastAsia="仿宋_GB2312"/>
          <w:sz w:val="32"/>
          <w:szCs w:val="32"/>
        </w:rPr>
        <w:t>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E50349" w:rsidRDefault="00130934">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E50349" w:rsidRDefault="00130934">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23.</w:t>
      </w:r>
      <w:r>
        <w:rPr>
          <w:rFonts w:ascii="仿宋_GB2312" w:eastAsia="仿宋_GB2312" w:hAnsi="仿宋_GB2312" w:cs="仿宋_GB2312"/>
          <w:color w:val="000000"/>
          <w:sz w:val="32"/>
        </w:rPr>
        <w:t>03</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23.03</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E50349" w:rsidRDefault="0013093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E50349" w:rsidRDefault="00130934">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上级补助收入：指事业单位从主管部门和上级单位取得的非财政补助收入。</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w:t>
      </w:r>
      <w:r>
        <w:rPr>
          <w:rFonts w:ascii="仿宋_GB2312" w:eastAsia="仿宋_GB2312" w:hint="eastAsia"/>
          <w:sz w:val="32"/>
          <w:szCs w:val="32"/>
        </w:rPr>
        <w:t>动及其辅助活动所取得的收入。</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w:t>
      </w:r>
      <w:r>
        <w:rPr>
          <w:rFonts w:ascii="仿宋_GB2312" w:eastAsia="仿宋_GB2312" w:hint="eastAsia"/>
          <w:sz w:val="32"/>
          <w:szCs w:val="32"/>
        </w:rPr>
        <w:t>规定提取、用于弥补以后年度收支差额的基金）弥补本年度收支缺口的资金。</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基本支出：指为保障机构正常运</w:t>
      </w:r>
      <w:r>
        <w:rPr>
          <w:rFonts w:ascii="仿宋_GB2312" w:eastAsia="仿宋_GB2312" w:hint="eastAsia"/>
          <w:sz w:val="32"/>
          <w:szCs w:val="32"/>
        </w:rPr>
        <w:t>转、完成日常工作任务而发生的人员支出和公用支出。</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E50349" w:rsidRDefault="00130934">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w:t>
      </w:r>
      <w:r>
        <w:rPr>
          <w:rFonts w:ascii="仿宋_GB2312" w:eastAsia="仿宋_GB2312" w:hint="eastAsia"/>
          <w:sz w:val="32"/>
          <w:szCs w:val="32"/>
        </w:rPr>
        <w:t>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50349" w:rsidRDefault="00130934">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lastRenderedPageBreak/>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E50349" w:rsidRDefault="00130934">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E50349" w:rsidRDefault="00E50349">
      <w:pPr>
        <w:spacing w:line="540" w:lineRule="exact"/>
        <w:ind w:firstLineChars="200" w:firstLine="643"/>
        <w:rPr>
          <w:rFonts w:ascii="仿宋_GB2312" w:eastAsia="仿宋_GB2312"/>
          <w:b/>
          <w:sz w:val="32"/>
          <w:szCs w:val="32"/>
        </w:rPr>
      </w:pPr>
    </w:p>
    <w:p w:rsidR="00E50349" w:rsidRDefault="00130934">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E50349" w:rsidRDefault="00130934">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E50349" w:rsidRDefault="00E50349">
      <w:pPr>
        <w:spacing w:line="540" w:lineRule="exact"/>
        <w:ind w:firstLineChars="200" w:firstLine="640"/>
        <w:rPr>
          <w:rFonts w:ascii="仿宋_GB2312" w:eastAsia="仿宋_GB2312"/>
          <w:sz w:val="32"/>
          <w:szCs w:val="32"/>
        </w:rPr>
      </w:pPr>
    </w:p>
    <w:p w:rsidR="00E50349" w:rsidRDefault="00E50349">
      <w:pPr>
        <w:spacing w:line="540" w:lineRule="exact"/>
        <w:ind w:firstLineChars="200" w:firstLine="640"/>
        <w:rPr>
          <w:rFonts w:ascii="仿宋_GB2312" w:eastAsia="仿宋_GB2312"/>
          <w:sz w:val="32"/>
          <w:szCs w:val="32"/>
        </w:rPr>
      </w:pPr>
    </w:p>
    <w:p w:rsidR="00E50349" w:rsidRDefault="00E50349">
      <w:pPr>
        <w:spacing w:line="540" w:lineRule="exact"/>
        <w:ind w:firstLineChars="200" w:firstLine="640"/>
        <w:rPr>
          <w:rFonts w:ascii="仿宋_GB2312" w:eastAsia="仿宋_GB2312"/>
          <w:sz w:val="32"/>
          <w:szCs w:val="32"/>
        </w:rPr>
      </w:pPr>
    </w:p>
    <w:p w:rsidR="00E50349" w:rsidRDefault="00E50349">
      <w:pPr>
        <w:spacing w:line="540" w:lineRule="exact"/>
        <w:ind w:firstLineChars="200" w:firstLine="640"/>
        <w:rPr>
          <w:rFonts w:ascii="仿宋_GB2312" w:eastAsia="仿宋_GB2312"/>
          <w:sz w:val="32"/>
          <w:szCs w:val="32"/>
        </w:rPr>
      </w:pPr>
    </w:p>
    <w:p w:rsidR="00E50349" w:rsidRDefault="00130934">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英叶</w:t>
      </w:r>
      <w:r>
        <w:rPr>
          <w:rFonts w:ascii="仿宋_GB2312" w:eastAsia="仿宋_GB2312" w:hint="eastAsia"/>
          <w:sz w:val="32"/>
          <w:szCs w:val="32"/>
        </w:rPr>
        <w:t>乡</w:t>
      </w:r>
      <w:r>
        <w:rPr>
          <w:rFonts w:ascii="仿宋_GB2312" w:eastAsia="仿宋_GB2312" w:hint="eastAsia"/>
          <w:sz w:val="32"/>
          <w:szCs w:val="32"/>
        </w:rPr>
        <w:t>卫生院</w:t>
      </w:r>
    </w:p>
    <w:p w:rsidR="00E50349" w:rsidRDefault="00130934">
      <w:pPr>
        <w:spacing w:line="540" w:lineRule="exact"/>
        <w:ind w:firstLineChars="1000" w:firstLine="3200"/>
        <w:jc w:val="center"/>
        <w:rPr>
          <w:rFonts w:ascii="仿宋_GB2312" w:eastAsia="仿宋_GB2312"/>
          <w:sz w:val="32"/>
          <w:szCs w:val="32"/>
        </w:rPr>
        <w:sectPr w:rsidR="00E50349">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E50349" w:rsidRDefault="00E50349">
      <w:pPr>
        <w:spacing w:line="540" w:lineRule="exact"/>
        <w:ind w:firstLineChars="200" w:firstLine="640"/>
        <w:rPr>
          <w:rFonts w:ascii="仿宋_GB2312" w:eastAsia="仿宋_GB2312"/>
          <w:sz w:val="32"/>
          <w:szCs w:val="32"/>
        </w:rPr>
        <w:sectPr w:rsidR="00E50349">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E50349" w:rsidRDefault="00E50349">
      <w:pPr>
        <w:spacing w:line="540" w:lineRule="exact"/>
        <w:rPr>
          <w:rFonts w:ascii="仿宋_GB2312" w:eastAsia="仿宋_GB2312"/>
          <w:sz w:val="32"/>
          <w:szCs w:val="32"/>
        </w:rPr>
      </w:pPr>
    </w:p>
    <w:sectPr w:rsidR="00E503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934" w:rsidRDefault="00130934">
      <w:r>
        <w:separator/>
      </w:r>
    </w:p>
  </w:endnote>
  <w:endnote w:type="continuationSeparator" w:id="0">
    <w:p w:rsidR="00130934" w:rsidRDefault="0013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49" w:rsidRDefault="00130934">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E50349" w:rsidRDefault="00E50349">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49" w:rsidRDefault="00130934">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B6F66">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E50349" w:rsidRDefault="00E50349">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49" w:rsidRDefault="00130934">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E50349" w:rsidRDefault="00E50349">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49" w:rsidRDefault="00130934">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B6F66">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E50349" w:rsidRDefault="00E50349">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934" w:rsidRDefault="00130934">
      <w:r>
        <w:separator/>
      </w:r>
    </w:p>
  </w:footnote>
  <w:footnote w:type="continuationSeparator" w:id="0">
    <w:p w:rsidR="00130934" w:rsidRDefault="001309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0934"/>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6F66"/>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0349"/>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AFC2616"/>
    <w:rsid w:val="0BE61132"/>
    <w:rsid w:val="0C9B0DD6"/>
    <w:rsid w:val="0CE4791C"/>
    <w:rsid w:val="0E063C64"/>
    <w:rsid w:val="0F4C7B96"/>
    <w:rsid w:val="0FFB575E"/>
    <w:rsid w:val="10845F1B"/>
    <w:rsid w:val="11463A00"/>
    <w:rsid w:val="11600918"/>
    <w:rsid w:val="11B0398F"/>
    <w:rsid w:val="13B960C5"/>
    <w:rsid w:val="152777F4"/>
    <w:rsid w:val="15C674B6"/>
    <w:rsid w:val="167A600C"/>
    <w:rsid w:val="18D54A0D"/>
    <w:rsid w:val="1A4106A0"/>
    <w:rsid w:val="1A4F5437"/>
    <w:rsid w:val="1AB77CD0"/>
    <w:rsid w:val="1E807156"/>
    <w:rsid w:val="1EA657F6"/>
    <w:rsid w:val="1F097CB6"/>
    <w:rsid w:val="2166156B"/>
    <w:rsid w:val="21B02D83"/>
    <w:rsid w:val="22A236F5"/>
    <w:rsid w:val="23995975"/>
    <w:rsid w:val="2432220E"/>
    <w:rsid w:val="245D7CF1"/>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DB41CC6"/>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1019</Words>
  <Characters>5812</Characters>
  <Application>Microsoft Office Word</Application>
  <DocSecurity>0</DocSecurity>
  <Lines>48</Lines>
  <Paragraphs>13</Paragraphs>
  <ScaleCrop>false</ScaleCrop>
  <Company>china</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